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D50" w:rsidRDefault="00690D50">
      <w:pPr>
        <w:rPr>
          <w:sz w:val="2"/>
        </w:rPr>
      </w:pPr>
    </w:p>
    <w:tbl>
      <w:tblPr>
        <w:tblpPr w:leftFromText="180" w:rightFromText="180" w:horzAnchor="margin" w:tblpY="-465"/>
        <w:tblW w:w="9673" w:type="dxa"/>
        <w:tblBorders>
          <w:top w:val="nil"/>
          <w:bottom w:val="nil"/>
          <w:insideH w:val="nil"/>
          <w:insideV w:val="nil"/>
        </w:tblBorders>
        <w:tblCellMar>
          <w:left w:w="0" w:type="dxa"/>
          <w:right w:w="0" w:type="dxa"/>
        </w:tblCellMar>
        <w:tblLook w:val="04A0" w:firstRow="1" w:lastRow="0" w:firstColumn="1" w:lastColumn="0" w:noHBand="0" w:noVBand="1"/>
      </w:tblPr>
      <w:tblGrid>
        <w:gridCol w:w="3436"/>
        <w:gridCol w:w="6237"/>
      </w:tblGrid>
      <w:tr w:rsidR="00690D50">
        <w:trPr>
          <w:trHeight w:val="831"/>
        </w:trPr>
        <w:tc>
          <w:tcPr>
            <w:tcW w:w="3436" w:type="dxa"/>
            <w:tcBorders>
              <w:top w:val="nil"/>
              <w:left w:val="nil"/>
              <w:bottom w:val="nil"/>
              <w:right w:val="nil"/>
              <w:tl2br w:val="nil"/>
              <w:tr2bl w:val="nil"/>
            </w:tcBorders>
            <w:shd w:val="clear" w:color="auto" w:fill="auto"/>
            <w:tcMar>
              <w:top w:w="0" w:type="dxa"/>
              <w:left w:w="108" w:type="dxa"/>
              <w:bottom w:w="0" w:type="dxa"/>
              <w:right w:w="108" w:type="dxa"/>
            </w:tcMar>
          </w:tcPr>
          <w:p w:rsidR="00690D50" w:rsidRDefault="00690D50">
            <w:pPr>
              <w:spacing w:before="0" w:after="0"/>
              <w:jc w:val="center"/>
              <w:rPr>
                <w:rFonts w:ascii="Times New Roman" w:hAnsi="Times New Roman"/>
                <w:b/>
                <w:bCs/>
                <w:sz w:val="27"/>
                <w:szCs w:val="27"/>
              </w:rPr>
            </w:pPr>
          </w:p>
          <w:p w:rsidR="00690D50" w:rsidRDefault="001643D1">
            <w:pPr>
              <w:spacing w:before="0" w:after="0"/>
              <w:jc w:val="center"/>
              <w:rPr>
                <w:rFonts w:ascii="Times New Roman" w:hAnsi="Times New Roman"/>
                <w:sz w:val="27"/>
                <w:szCs w:val="27"/>
              </w:rPr>
            </w:pPr>
            <w:r>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689610</wp:posOffset>
                      </wp:positionH>
                      <wp:positionV relativeFrom="paragraph">
                        <wp:posOffset>381000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5" o:spid="_x0000_s1026" type="#_x0000_t32" style="position:absolute;margin-left:54.3pt;margin-top:30pt;width:46.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"/>
                  </w:pict>
                </mc:Fallback>
              </mc:AlternateContent>
            </w:r>
            <w:r>
              <w:rPr>
                <w:rFonts w:ascii="Times New Roman" w:hAnsi="Times New Roman"/>
                <w:b/>
                <w:bCs/>
                <w:sz w:val="27"/>
                <w:szCs w:val="27"/>
              </w:rPr>
              <w:t>HỘI ĐỒNG NHÂN DÂN</w:t>
            </w:r>
            <w:r>
              <w:rPr>
                <w:rFonts w:ascii="Times New Roman" w:hAnsi="Times New Roman"/>
                <w:b/>
                <w:bCs/>
                <w:sz w:val="27"/>
                <w:szCs w:val="27"/>
              </w:rPr>
              <w:br/>
            </w:r>
            <w:r>
              <w:rPr>
                <w:rFonts w:ascii="Times New Roman" w:hAnsi="Times New Roman"/>
                <w:b/>
                <w:sz w:val="27"/>
                <w:szCs w:val="27"/>
              </w:rPr>
              <w:t>XÃ LỆ THỦY</w:t>
            </w:r>
          </w:p>
          <w:p w:rsidR="00690D50" w:rsidRDefault="001643D1">
            <w:pPr>
              <w:spacing w:before="0" w:after="0"/>
              <w:jc w:val="center"/>
              <w:rPr>
                <w:rFonts w:ascii="Times New Roman" w:hAnsi="Times New Roman"/>
              </w:rPr>
            </w:pPr>
            <w:r>
              <w:rPr>
                <w:rFonts w:ascii="Times New Roman" w:hAnsi="Times New Roman"/>
              </w:rPr>
              <w:t>Số:         /NQ-HĐND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690D50" w:rsidRDefault="00690D50">
            <w:pPr>
              <w:spacing w:before="0" w:after="0"/>
              <w:jc w:val="center"/>
              <w:rPr>
                <w:rFonts w:ascii="Times New Roman" w:hAnsi="Times New Roman"/>
                <w:b/>
                <w:bCs/>
                <w:sz w:val="26"/>
                <w:szCs w:val="26"/>
              </w:rPr>
            </w:pPr>
          </w:p>
          <w:p w:rsidR="00690D50" w:rsidRDefault="001643D1">
            <w:pPr>
              <w:spacing w:before="0" w:after="0"/>
              <w:jc w:val="center"/>
              <w:rPr>
                <w:rFonts w:ascii="Times New Roman" w:hAnsi="Times New Roman"/>
                <w:i/>
              </w:rPr>
            </w:pPr>
            <w:r>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834390</wp:posOffset>
                      </wp:positionH>
                      <wp:positionV relativeFrom="paragraph">
                        <wp:posOffset>376555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 o:spid="_x0000_s1026" type="#_x0000_t32" style="position:absolute;margin-left:65.7pt;margin-top:29.65pt;width:16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"/>
                  </w:pict>
                </mc:Fallback>
              </mc:AlternateContent>
            </w:r>
            <w:r>
              <w:rPr>
                <w:rFonts w:ascii="Times New Roman" w:hAnsi="Times New Roman"/>
                <w:b/>
                <w:bCs/>
                <w:sz w:val="26"/>
                <w:szCs w:val="26"/>
              </w:rPr>
              <w:t>CỘNG HÒA XÃ HỘI CHỦ NGHĨA VIỆT NAM</w:t>
            </w:r>
            <w:r>
              <w:rPr>
                <w:rFonts w:ascii="Times New Roman" w:hAnsi="Times New Roman"/>
                <w:b/>
                <w:bCs/>
                <w:sz w:val="26"/>
                <w:szCs w:val="26"/>
              </w:rPr>
              <w:br/>
            </w:r>
            <w:r>
              <w:rPr>
                <w:rFonts w:ascii="Times New Roman" w:hAnsi="Times New Roman"/>
                <w:b/>
                <w:bCs/>
              </w:rPr>
              <w:t xml:space="preserve">Độc lập - Tự do - Hạnh phúc </w:t>
            </w:r>
            <w:r>
              <w:rPr>
                <w:rFonts w:ascii="Times New Roman" w:hAnsi="Times New Roman"/>
                <w:b/>
                <w:bCs/>
              </w:rPr>
              <w:br/>
            </w:r>
            <w:r>
              <w:rPr>
                <w:rFonts w:ascii="Times New Roman" w:hAnsi="Times New Roman"/>
                <w:i/>
              </w:rPr>
              <w:t xml:space="preserve">  Lệ Thủy, ngày      tháng 7 năm 2025</w:t>
            </w:r>
          </w:p>
        </w:tc>
      </w:tr>
    </w:tbl>
    <w:p w:rsidR="00690D50" w:rsidRDefault="001643D1">
      <w:pPr>
        <w:spacing w:before="0" w:after="0"/>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2336" behindDoc="0" locked="0" layoutInCell="1" allowOverlap="1">
                <wp:simplePos x="0" y="0"/>
                <wp:positionH relativeFrom="column">
                  <wp:posOffset>532765</wp:posOffset>
                </wp:positionH>
                <wp:positionV relativeFrom="paragraph">
                  <wp:posOffset>19685</wp:posOffset>
                </wp:positionV>
                <wp:extent cx="981075" cy="295275"/>
                <wp:effectExtent l="12700" t="9525" r="635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95275"/>
                        </a:xfrm>
                        <a:prstGeom prst="rect">
                          <a:avLst/>
                        </a:prstGeom>
                        <a:solidFill>
                          <a:srgbClr val="FFFFFF"/>
                        </a:solidFill>
                        <a:ln w="9525">
                          <a:solidFill>
                            <a:srgbClr val="000000"/>
                          </a:solidFill>
                          <a:miter lim="800000"/>
                          <a:headEnd/>
                          <a:tailEnd/>
                        </a:ln>
                      </wps:spPr>
                      <wps:txbx>
                        <w:txbxContent>
                          <w:p w:rsidR="00690D50" w:rsidRDefault="001643D1">
                            <w:pPr>
                              <w:spacing w:before="0" w:after="0"/>
                              <w:jc w:val="center"/>
                              <w:rPr>
                                <w:rFonts w:ascii="Times New Roman" w:hAnsi="Times New Roman"/>
                                <w:b/>
                                <w:sz w:val="26"/>
                              </w:rPr>
                            </w:pPr>
                            <w:r>
                              <w:rPr>
                                <w:rFonts w:ascii="Times New Roman" w:hAnsi="Times New Roman"/>
                                <w:b/>
                                <w:sz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95pt;margin-top:1.55pt;width:77.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8aJwIAAE8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">
                <v:textbox>
                  <w:txbxContent>
                    <w:p w:rsidR="00690D50" w:rsidRDefault="001643D1">
                      <w:pPr>
                        <w:spacing w:before="0" w:after="0"/>
                        <w:jc w:val="center"/>
                        <w:rPr>
                          <w:rFonts w:ascii="Times New Roman" w:hAnsi="Times New Roman"/>
                          <w:b/>
                          <w:sz w:val="26"/>
                        </w:rPr>
                      </w:pPr>
                      <w:r>
                        <w:rPr>
                          <w:rFonts w:ascii="Times New Roman" w:hAnsi="Times New Roman"/>
                          <w:b/>
                          <w:sz w:val="26"/>
                        </w:rPr>
                        <w:t>DỰ THẢO</w:t>
                      </w:r>
                    </w:p>
                  </w:txbxContent>
                </v:textbox>
              </v:shape>
            </w:pict>
          </mc:Fallback>
        </mc:AlternateContent>
      </w:r>
    </w:p>
    <w:p w:rsidR="00690D50" w:rsidRDefault="001643D1">
      <w:pPr>
        <w:spacing w:before="0" w:after="0"/>
        <w:jc w:val="center"/>
        <w:rPr>
          <w:rFonts w:ascii="Times New Roman" w:hAnsi="Times New Roman"/>
          <w:b/>
        </w:rPr>
      </w:pPr>
      <w:r>
        <w:rPr>
          <w:rFonts w:ascii="Times New Roman" w:hAnsi="Times New Roman"/>
          <w:b/>
        </w:rPr>
        <w:t>NGHỊ QUYẾT</w:t>
      </w:r>
    </w:p>
    <w:p w:rsidR="00690D50" w:rsidRDefault="001643D1">
      <w:pPr>
        <w:pStyle w:val="Heading1"/>
        <w:spacing w:before="0" w:after="0"/>
        <w:jc w:val="center"/>
        <w:rPr>
          <w:rFonts w:ascii="Times New Roman" w:hAnsi="Times New Roman"/>
          <w:szCs w:val="28"/>
          <w:lang w:val="nl-NL"/>
        </w:rPr>
      </w:pPr>
      <w:r>
        <w:rPr>
          <w:rFonts w:ascii="Times New Roman" w:hAnsi="Times New Roman"/>
          <w:spacing w:val="-2"/>
        </w:rPr>
        <w:t xml:space="preserve">Chuyển đổi </w:t>
      </w:r>
      <w:r>
        <w:rPr>
          <w:rFonts w:ascii="Times New Roman" w:hAnsi="Times New Roman"/>
          <w:szCs w:val="28"/>
          <w:lang w:val="nl-NL"/>
        </w:rPr>
        <w:t>tổ dân phố thành thôn trên địa bàn xã Lệ Thủy</w:t>
      </w:r>
    </w:p>
    <w:p w:rsidR="00690D50" w:rsidRDefault="001643D1">
      <w:pPr>
        <w:autoSpaceDE w:val="0"/>
        <w:autoSpaceDN w:val="0"/>
        <w:adjustRightInd w:val="0"/>
        <w:spacing w:before="0" w:after="0"/>
        <w:jc w:val="center"/>
        <w:rPr>
          <w:rFonts w:ascii="Times New Roman" w:hAnsi="Times New Roman"/>
          <w:b/>
          <w:bCs/>
        </w:rPr>
      </w:pPr>
      <w:r>
        <w:rPr>
          <w:rFonts w:ascii="Times New Roman" w:hAnsi="Times New Roman"/>
          <w:b/>
          <w:lang w:val="nl-NL"/>
        </w:rPr>
        <w:t xml:space="preserve">sau khi sắp xếp </w:t>
      </w:r>
      <w:r>
        <w:rPr>
          <w:rFonts w:ascii="Times New Roman" w:hAnsi="Times New Roman"/>
          <w:b/>
          <w:lang w:val="nl-NL"/>
        </w:rPr>
        <w:t>tổ chức bộ máy và ĐVHC</w:t>
      </w:r>
    </w:p>
    <w:p w:rsidR="00690D50" w:rsidRDefault="001643D1">
      <w:pPr>
        <w:autoSpaceDE w:val="0"/>
        <w:autoSpaceDN w:val="0"/>
        <w:adjustRightInd w:val="0"/>
        <w:spacing w:before="0" w:after="0"/>
        <w:rPr>
          <w:rFonts w:ascii="Times New Roman" w:hAnsi="Times New Roman"/>
          <w:b/>
          <w:bCs/>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6350</wp:posOffset>
                </wp:positionV>
                <wp:extent cx="1941830" cy="0"/>
                <wp:effectExtent l="7620" t="10795" r="1270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pt" to="152.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c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aLPJs/gW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"/>
            </w:pict>
          </mc:Fallback>
        </mc:AlternateContent>
      </w:r>
    </w:p>
    <w:p w:rsidR="00690D50" w:rsidRDefault="001643D1">
      <w:pPr>
        <w:pStyle w:val="Heading1"/>
        <w:spacing w:before="0" w:after="0"/>
        <w:jc w:val="center"/>
        <w:rPr>
          <w:rFonts w:ascii="Times New Roman" w:hAnsi="Times New Roman"/>
          <w:kern w:val="0"/>
          <w:szCs w:val="28"/>
        </w:rPr>
      </w:pPr>
      <w:r>
        <w:rPr>
          <w:rFonts w:ascii="Times New Roman" w:hAnsi="Times New Roman"/>
          <w:kern w:val="0"/>
          <w:szCs w:val="28"/>
        </w:rPr>
        <w:t xml:space="preserve">HỘI ĐỒNG NHÂN DÂN XÃ LỆ THỦY KHÓA I </w:t>
      </w:r>
    </w:p>
    <w:p w:rsidR="00690D50" w:rsidRDefault="001643D1">
      <w:pPr>
        <w:pStyle w:val="Heading1"/>
        <w:spacing w:before="0" w:after="0"/>
        <w:jc w:val="center"/>
        <w:rPr>
          <w:rFonts w:ascii="Times New Roman" w:hAnsi="Times New Roman"/>
          <w:kern w:val="0"/>
          <w:szCs w:val="28"/>
        </w:rPr>
      </w:pPr>
      <w:r>
        <w:rPr>
          <w:rFonts w:ascii="Times New Roman" w:hAnsi="Times New Roman"/>
          <w:kern w:val="0"/>
          <w:szCs w:val="28"/>
        </w:rPr>
        <w:t>KỲ HỌP THỨ 2</w:t>
      </w:r>
    </w:p>
    <w:p w:rsidR="00690D50" w:rsidRDefault="00690D50">
      <w:pPr>
        <w:spacing w:before="40" w:after="0" w:line="264" w:lineRule="auto"/>
        <w:ind w:firstLine="567"/>
        <w:rPr>
          <w:rFonts w:asciiTheme="majorHAnsi" w:hAnsiTheme="majorHAnsi" w:cstheme="majorHAnsi"/>
          <w:i/>
          <w:sz w:val="6"/>
        </w:rPr>
      </w:pPr>
    </w:p>
    <w:p w:rsidR="00690D50" w:rsidRDefault="001643D1" w:rsidP="00BE2F66">
      <w:pPr>
        <w:spacing w:before="0" w:after="0" w:line="312" w:lineRule="auto"/>
        <w:ind w:firstLine="567"/>
        <w:rPr>
          <w:rFonts w:ascii="Times New Roman" w:hAnsi="Times New Roman"/>
          <w:i/>
          <w:lang w:val="nl-NL" w:eastAsia="x-none"/>
        </w:rPr>
      </w:pPr>
      <w:bookmarkStart w:id="0" w:name="_GoBack"/>
      <w:r>
        <w:rPr>
          <w:rFonts w:ascii="Times New Roman" w:hAnsi="Times New Roman"/>
          <w:i/>
          <w:lang w:val="nl-NL" w:eastAsia="x-none"/>
        </w:rPr>
        <w:t xml:space="preserve">Căn cứ Hiến pháp nước Cộng hòa xã hội chủ nghĩa Việt Nam; </w:t>
      </w:r>
    </w:p>
    <w:p w:rsidR="00690D50" w:rsidRDefault="001643D1" w:rsidP="00BE2F66">
      <w:pPr>
        <w:spacing w:before="0" w:after="0" w:line="312" w:lineRule="auto"/>
        <w:ind w:firstLine="567"/>
        <w:rPr>
          <w:rFonts w:ascii="Times New Roman" w:hAnsi="Times New Roman"/>
          <w:i/>
          <w:lang w:val="nl-NL" w:eastAsia="x-none"/>
        </w:rPr>
      </w:pPr>
      <w:r>
        <w:rPr>
          <w:rFonts w:ascii="Times New Roman" w:hAnsi="Times New Roman"/>
          <w:i/>
          <w:lang w:val="nl-NL" w:eastAsia="x-none"/>
        </w:rPr>
        <w:t>Căn cứ Nghị quyết số 203/2025/QH15 ngày 16/6/2025 của Quốc hội sửa đổi, bổ sung một số điều của Hiến pháp nước Cộng hòa x</w:t>
      </w:r>
      <w:r>
        <w:rPr>
          <w:rFonts w:ascii="Times New Roman" w:hAnsi="Times New Roman"/>
          <w:i/>
          <w:lang w:val="nl-NL" w:eastAsia="x-none"/>
        </w:rPr>
        <w:t xml:space="preserve">ã hội chủ nghĩa Việt Nam; </w:t>
      </w:r>
    </w:p>
    <w:p w:rsidR="00690D50" w:rsidRDefault="001643D1" w:rsidP="00BE2F66">
      <w:pPr>
        <w:spacing w:before="0" w:after="0" w:line="312" w:lineRule="auto"/>
        <w:ind w:firstLine="567"/>
        <w:rPr>
          <w:rFonts w:ascii="Times New Roman" w:hAnsi="Times New Roman"/>
          <w:i/>
          <w:lang w:val="nl-NL" w:eastAsia="x-none"/>
        </w:rPr>
      </w:pPr>
      <w:r>
        <w:rPr>
          <w:rFonts w:ascii="Times New Roman" w:hAnsi="Times New Roman"/>
          <w:i/>
          <w:lang w:val="nl-NL" w:eastAsia="x-none"/>
        </w:rPr>
        <w:t>Căn cứ Luật Tổ chức chính quyền địa phương số 72/2025/QH15 ngày 16/6/2025;</w:t>
      </w:r>
    </w:p>
    <w:p w:rsidR="00690D50" w:rsidRDefault="001643D1" w:rsidP="00BE2F66">
      <w:pPr>
        <w:spacing w:before="0" w:after="0" w:line="312" w:lineRule="auto"/>
        <w:ind w:firstLine="567"/>
        <w:rPr>
          <w:rFonts w:ascii="Times New Roman" w:hAnsi="Times New Roman"/>
          <w:i/>
          <w:lang w:val="nl-NL" w:eastAsia="x-none"/>
        </w:rPr>
      </w:pPr>
      <w:r>
        <w:rPr>
          <w:rFonts w:ascii="Times New Roman" w:hAnsi="Times New Roman"/>
          <w:i/>
          <w:lang w:val="nl-NL" w:eastAsia="x-none"/>
        </w:rPr>
        <w:t>Căn cứ Nghị quyết số 1680/NQ-UBTVQH15 ngày 16/6/2025 của Ủy ban Thường vụ Quốc Hội về việc sắp xếp các đơn vị hành chính cấp xã của tỉnh Quảng Trị  năm 20</w:t>
      </w:r>
      <w:r>
        <w:rPr>
          <w:rFonts w:ascii="Times New Roman" w:hAnsi="Times New Roman"/>
          <w:i/>
          <w:lang w:val="nl-NL" w:eastAsia="x-none"/>
        </w:rPr>
        <w:t xml:space="preserve">25; </w:t>
      </w:r>
    </w:p>
    <w:p w:rsidR="00690D50" w:rsidRDefault="001643D1" w:rsidP="00BE2F66">
      <w:pPr>
        <w:spacing w:before="0" w:after="0" w:line="312" w:lineRule="auto"/>
        <w:ind w:firstLine="567"/>
        <w:rPr>
          <w:rFonts w:ascii="Times New Roman" w:hAnsi="Times New Roman"/>
          <w:i/>
          <w:lang w:val="nl-NL" w:eastAsia="x-none"/>
        </w:rPr>
      </w:pPr>
      <w:r>
        <w:rPr>
          <w:rFonts w:ascii="Times New Roman" w:hAnsi="Times New Roman"/>
          <w:i/>
          <w:lang w:val="nl-NL" w:eastAsia="x-none"/>
        </w:rPr>
        <w:t>Căn cứ Công văn số 4168/BNV-CQĐP ngày 23/6/2025 của Bộ Nội vụ về việc hướng dẫn một số nội dung về sắp xếp tổ chức bộ máy và ĐVHC.</w:t>
      </w:r>
    </w:p>
    <w:p w:rsidR="00690D50" w:rsidRDefault="001643D1" w:rsidP="00BE2F66">
      <w:pPr>
        <w:pStyle w:val="Heading1"/>
        <w:spacing w:before="0" w:after="0" w:line="312" w:lineRule="auto"/>
        <w:ind w:firstLine="567"/>
        <w:rPr>
          <w:rFonts w:ascii="Times New Roman" w:hAnsi="Times New Roman"/>
          <w:b w:val="0"/>
          <w:i/>
          <w:szCs w:val="28"/>
          <w:lang w:val="nl-NL"/>
        </w:rPr>
      </w:pPr>
      <w:r>
        <w:rPr>
          <w:rFonts w:ascii="Times New Roman" w:hAnsi="Times New Roman"/>
          <w:b w:val="0"/>
          <w:i/>
          <w:lang w:val="pl-PL"/>
        </w:rPr>
        <w:t xml:space="preserve">Xét Tờ trình số 182 /TTr-UBND ngày 23 /7/2025 của UBND xã về việc </w:t>
      </w:r>
      <w:r>
        <w:rPr>
          <w:rFonts w:ascii="Times New Roman" w:hAnsi="Times New Roman"/>
          <w:b w:val="0"/>
          <w:i/>
          <w:szCs w:val="28"/>
          <w:lang w:val="nl-NL"/>
        </w:rPr>
        <w:t xml:space="preserve">đề nghị chuyển đổi tổ dân phố thành thôn trên địa bàn </w:t>
      </w:r>
      <w:r>
        <w:rPr>
          <w:rFonts w:ascii="Times New Roman" w:hAnsi="Times New Roman"/>
          <w:b w:val="0"/>
          <w:i/>
          <w:szCs w:val="28"/>
          <w:lang w:val="nl-NL"/>
        </w:rPr>
        <w:t xml:space="preserve">xã Lệ Thủy sau khi sắp xếp tổ chức bộ máy và ĐVHC và ý kiến thảo luận của các Đại biểu HĐND tại kỳ họp. </w:t>
      </w:r>
    </w:p>
    <w:p w:rsidR="00690D50" w:rsidRDefault="00690D50" w:rsidP="00BE2F66">
      <w:pPr>
        <w:tabs>
          <w:tab w:val="left" w:pos="993"/>
        </w:tabs>
        <w:spacing w:before="0" w:after="0" w:line="312" w:lineRule="auto"/>
        <w:ind w:firstLine="720"/>
        <w:rPr>
          <w:rFonts w:ascii="Times New Roman" w:hAnsi="Times New Roman"/>
          <w:i/>
          <w:sz w:val="14"/>
          <w:lang w:val="pl-PL"/>
        </w:rPr>
      </w:pPr>
    </w:p>
    <w:p w:rsidR="00690D50" w:rsidRDefault="001643D1" w:rsidP="00BE2F66">
      <w:pPr>
        <w:tabs>
          <w:tab w:val="left" w:pos="993"/>
        </w:tabs>
        <w:spacing w:before="0" w:after="0" w:line="312" w:lineRule="auto"/>
        <w:ind w:firstLine="720"/>
        <w:jc w:val="center"/>
        <w:rPr>
          <w:rFonts w:ascii="Times New Roman" w:hAnsi="Times New Roman"/>
          <w:b/>
          <w:lang w:val="pl-PL"/>
        </w:rPr>
      </w:pPr>
      <w:r>
        <w:rPr>
          <w:rFonts w:ascii="Times New Roman" w:hAnsi="Times New Roman"/>
          <w:b/>
          <w:lang w:val="pl-PL"/>
        </w:rPr>
        <w:t>QUYẾT NGHỊ:</w:t>
      </w:r>
    </w:p>
    <w:p w:rsidR="00690D50" w:rsidRDefault="00690D50" w:rsidP="00BE2F66">
      <w:pPr>
        <w:tabs>
          <w:tab w:val="left" w:pos="993"/>
        </w:tabs>
        <w:spacing w:before="0" w:after="0" w:line="312" w:lineRule="auto"/>
        <w:ind w:firstLine="720"/>
        <w:rPr>
          <w:rFonts w:ascii="Times New Roman" w:hAnsi="Times New Roman"/>
          <w:b/>
          <w:sz w:val="8"/>
          <w:lang w:val="pl-PL"/>
        </w:rPr>
      </w:pPr>
    </w:p>
    <w:p w:rsidR="00690D50" w:rsidRDefault="001643D1" w:rsidP="00BE2F66">
      <w:pPr>
        <w:spacing w:before="0" w:after="0" w:line="312" w:lineRule="auto"/>
        <w:ind w:firstLine="567"/>
        <w:rPr>
          <w:rFonts w:ascii="Times New Roman" w:hAnsi="Times New Roman"/>
          <w:spacing w:val="-2"/>
        </w:rPr>
      </w:pPr>
      <w:proofErr w:type="gramStart"/>
      <w:r>
        <w:rPr>
          <w:rFonts w:ascii="Times New Roman" w:hAnsi="Times New Roman"/>
          <w:b/>
          <w:spacing w:val="-2"/>
        </w:rPr>
        <w:t>Điều 1.</w:t>
      </w:r>
      <w:proofErr w:type="gramEnd"/>
      <w:r>
        <w:rPr>
          <w:rFonts w:ascii="Times New Roman" w:hAnsi="Times New Roman"/>
          <w:b/>
          <w:spacing w:val="-2"/>
        </w:rPr>
        <w:t xml:space="preserve"> </w:t>
      </w:r>
      <w:r>
        <w:rPr>
          <w:rFonts w:ascii="Times New Roman" w:hAnsi="Times New Roman"/>
          <w:lang w:val="nl-NL"/>
        </w:rPr>
        <w:t>Chuyển đổi tổ dân phố thành thôn trên địa bàn xã Lệ Thủy sau khi sắp xếp tổ chức bộ máy và ĐVHC</w:t>
      </w:r>
      <w:r>
        <w:rPr>
          <w:rFonts w:ascii="Times New Roman" w:hAnsi="Times New Roman"/>
          <w:spacing w:val="-2"/>
        </w:rPr>
        <w:t xml:space="preserve"> cụ thể như sau: </w:t>
      </w:r>
    </w:p>
    <w:p w:rsidR="00690D50" w:rsidRDefault="001643D1" w:rsidP="00BE2F66">
      <w:pPr>
        <w:pStyle w:val="ListParagraph"/>
        <w:spacing w:line="312" w:lineRule="auto"/>
        <w:ind w:left="927"/>
        <w:jc w:val="both"/>
        <w:rPr>
          <w:rFonts w:ascii="Times New Roman" w:hAnsi="Times New Roman"/>
          <w:szCs w:val="28"/>
          <w:lang w:val="nl-NL" w:eastAsia="x-none"/>
        </w:rPr>
      </w:pPr>
      <w:r>
        <w:rPr>
          <w:rFonts w:ascii="Times New Roman" w:hAnsi="Times New Roman"/>
          <w:szCs w:val="28"/>
          <w:lang w:val="nl-NL" w:eastAsia="x-none"/>
        </w:rPr>
        <w:t xml:space="preserve">1.Tổ dân phố </w:t>
      </w:r>
      <w:r>
        <w:rPr>
          <w:rFonts w:ascii="Times New Roman" w:hAnsi="Times New Roman"/>
          <w:szCs w:val="28"/>
          <w:lang w:val="nl-NL" w:eastAsia="x-none"/>
        </w:rPr>
        <w:t>Thượng Giang thành thôn Thượng Giang</w:t>
      </w:r>
    </w:p>
    <w:p w:rsidR="00690D50" w:rsidRDefault="001643D1" w:rsidP="00BE2F66">
      <w:pPr>
        <w:pStyle w:val="ListParagraph"/>
        <w:spacing w:line="312" w:lineRule="auto"/>
        <w:ind w:left="927"/>
        <w:jc w:val="both"/>
        <w:rPr>
          <w:rFonts w:ascii="Times New Roman" w:hAnsi="Times New Roman"/>
          <w:szCs w:val="28"/>
          <w:lang w:val="nl-NL" w:eastAsia="x-none"/>
        </w:rPr>
      </w:pPr>
      <w:r>
        <w:rPr>
          <w:rFonts w:ascii="Times New Roman" w:hAnsi="Times New Roman"/>
          <w:szCs w:val="28"/>
          <w:lang w:val="nl-NL" w:eastAsia="x-none"/>
        </w:rPr>
        <w:t>2.Tổ dân phố Xuân Giang thành thôn Xuân Giang</w:t>
      </w:r>
    </w:p>
    <w:p w:rsidR="00690D50" w:rsidRDefault="001643D1" w:rsidP="00BE2F66">
      <w:pPr>
        <w:pStyle w:val="ListParagraph"/>
        <w:spacing w:line="312" w:lineRule="auto"/>
        <w:ind w:left="0" w:firstLine="927"/>
        <w:jc w:val="both"/>
        <w:rPr>
          <w:rFonts w:ascii="Times New Roman" w:hAnsi="Times New Roman"/>
          <w:szCs w:val="28"/>
          <w:lang w:val="nl-NL" w:eastAsia="x-none"/>
        </w:rPr>
      </w:pPr>
      <w:r>
        <w:rPr>
          <w:rFonts w:ascii="Times New Roman" w:hAnsi="Times New Roman"/>
          <w:szCs w:val="28"/>
          <w:lang w:val="nl-NL" w:eastAsia="x-none"/>
        </w:rPr>
        <w:t>3.Tổ dân phố Phong Giang thành thôn Phong Giang</w:t>
      </w:r>
    </w:p>
    <w:p w:rsidR="00690D50" w:rsidRDefault="001643D1" w:rsidP="00BE2F66">
      <w:pPr>
        <w:spacing w:before="0" w:after="0" w:line="312" w:lineRule="auto"/>
        <w:ind w:firstLine="576"/>
        <w:rPr>
          <w:rFonts w:ascii="Times New Roman" w:hAnsi="Times New Roman"/>
          <w:lang w:val="pl-PL"/>
        </w:rPr>
      </w:pPr>
      <w:r>
        <w:rPr>
          <w:rFonts w:ascii="Times New Roman" w:hAnsi="Times New Roman"/>
          <w:b/>
          <w:lang w:val="pl-PL"/>
        </w:rPr>
        <w:t>Điều 2</w:t>
      </w:r>
      <w:r>
        <w:rPr>
          <w:rFonts w:ascii="Times New Roman" w:hAnsi="Times New Roman"/>
          <w:lang w:val="pl-PL"/>
        </w:rPr>
        <w:t>. Tổ chức thực hiện.</w:t>
      </w:r>
    </w:p>
    <w:p w:rsidR="00690D50" w:rsidRDefault="001643D1" w:rsidP="00BE2F66">
      <w:pPr>
        <w:pStyle w:val="NormalWeb"/>
        <w:shd w:val="clear" w:color="auto" w:fill="FFFFFF"/>
        <w:spacing w:before="0" w:beforeAutospacing="0" w:after="0" w:afterAutospacing="0" w:line="312" w:lineRule="auto"/>
        <w:ind w:firstLine="567"/>
        <w:jc w:val="both"/>
        <w:rPr>
          <w:sz w:val="28"/>
          <w:szCs w:val="28"/>
          <w:lang w:val="nl-NL" w:eastAsia="x-none"/>
        </w:rPr>
      </w:pPr>
      <w:r>
        <w:rPr>
          <w:sz w:val="28"/>
          <w:szCs w:val="28"/>
          <w:lang w:val="nl-NL" w:eastAsia="x-none"/>
        </w:rPr>
        <w:t>- Giao Ủy ban nhân dân xã tổ chức triển khai thực hiện Nghị quyết này.</w:t>
      </w:r>
    </w:p>
    <w:p w:rsidR="00690D50" w:rsidRDefault="001643D1" w:rsidP="00BE2F66">
      <w:pPr>
        <w:pStyle w:val="NormalWeb"/>
        <w:shd w:val="clear" w:color="auto" w:fill="FFFFFF"/>
        <w:spacing w:before="0" w:beforeAutospacing="0" w:after="0" w:afterAutospacing="0" w:line="312" w:lineRule="auto"/>
        <w:ind w:firstLine="567"/>
        <w:jc w:val="both"/>
        <w:rPr>
          <w:sz w:val="28"/>
          <w:szCs w:val="28"/>
          <w:lang w:val="nl-NL" w:eastAsia="x-none"/>
        </w:rPr>
      </w:pPr>
      <w:r>
        <w:rPr>
          <w:sz w:val="28"/>
          <w:szCs w:val="28"/>
          <w:lang w:val="nl-NL" w:eastAsia="x-none"/>
        </w:rPr>
        <w:t>- Giao Thường trực Hội đồng</w:t>
      </w:r>
      <w:r>
        <w:rPr>
          <w:sz w:val="28"/>
          <w:szCs w:val="28"/>
          <w:lang w:val="nl-NL" w:eastAsia="x-none"/>
        </w:rPr>
        <w:t xml:space="preserve"> nhân dân xã, các Ban của Hội đồng nhân dân xã, các Tổ đại biểu Hội đồng nhân dân xã và các đại biểu Hội đồng nhân dân xã giám sát việc thực hiện Nghị quyết này.</w:t>
      </w:r>
    </w:p>
    <w:p w:rsidR="00690D50" w:rsidRDefault="001643D1" w:rsidP="00BE2F66">
      <w:pPr>
        <w:pStyle w:val="NormalWeb"/>
        <w:shd w:val="clear" w:color="auto" w:fill="FFFFFF"/>
        <w:spacing w:before="0" w:beforeAutospacing="0" w:after="0" w:afterAutospacing="0" w:line="312" w:lineRule="auto"/>
        <w:ind w:firstLine="567"/>
        <w:jc w:val="both"/>
        <w:rPr>
          <w:sz w:val="28"/>
          <w:szCs w:val="28"/>
          <w:lang w:val="nl-NL" w:eastAsia="x-none"/>
        </w:rPr>
      </w:pPr>
      <w:r>
        <w:rPr>
          <w:rFonts w:asciiTheme="majorHAnsi" w:hAnsiTheme="majorHAnsi" w:cstheme="majorHAnsi"/>
          <w:b/>
          <w:sz w:val="28"/>
          <w:szCs w:val="28"/>
        </w:rPr>
        <w:lastRenderedPageBreak/>
        <w:t>Điều 3</w:t>
      </w:r>
      <w:r>
        <w:rPr>
          <w:rFonts w:asciiTheme="majorHAnsi" w:hAnsiTheme="majorHAnsi" w:cstheme="majorHAnsi"/>
        </w:rPr>
        <w:t xml:space="preserve">. </w:t>
      </w:r>
      <w:r>
        <w:rPr>
          <w:sz w:val="28"/>
          <w:szCs w:val="28"/>
          <w:lang w:val="nl-NL" w:eastAsia="x-none"/>
        </w:rPr>
        <w:t>Nghị quyết này đã được Hội đồng nhân dân xã Lệ Thủy khóa I, nhiệm kỳ 2021 - 2026, Kỳ h</w:t>
      </w:r>
      <w:r>
        <w:rPr>
          <w:sz w:val="28"/>
          <w:szCs w:val="28"/>
          <w:lang w:val="nl-NL" w:eastAsia="x-none"/>
        </w:rPr>
        <w:t>ọp thứ 2 thông qua ngày 24 tháng 7 năm 2025 và có hiệu lực kể từ ngày ký ban hành./.</w:t>
      </w:r>
    </w:p>
    <w:tbl>
      <w:tblPr>
        <w:tblW w:w="9815" w:type="dxa"/>
        <w:tblInd w:w="250" w:type="dxa"/>
        <w:tblLook w:val="01E0" w:firstRow="1" w:lastRow="1" w:firstColumn="1" w:lastColumn="1" w:noHBand="0" w:noVBand="0"/>
      </w:tblPr>
      <w:tblGrid>
        <w:gridCol w:w="4145"/>
        <w:gridCol w:w="5670"/>
      </w:tblGrid>
      <w:tr w:rsidR="00690D50">
        <w:trPr>
          <w:trHeight w:val="3107"/>
        </w:trPr>
        <w:tc>
          <w:tcPr>
            <w:tcW w:w="4145" w:type="dxa"/>
            <w:shd w:val="clear" w:color="auto" w:fill="auto"/>
          </w:tcPr>
          <w:p w:rsidR="00690D50" w:rsidRDefault="00690D50">
            <w:pPr>
              <w:pStyle w:val="BodyTextIndent"/>
              <w:spacing w:before="0" w:after="0"/>
              <w:ind w:left="0"/>
              <w:rPr>
                <w:rFonts w:asciiTheme="majorHAnsi" w:hAnsiTheme="majorHAnsi" w:cstheme="majorHAnsi"/>
                <w:sz w:val="19"/>
                <w:szCs w:val="27"/>
              </w:rPr>
            </w:pPr>
            <w:bookmarkStart w:id="1" w:name="_Hlk152763364"/>
            <w:bookmarkEnd w:id="0"/>
          </w:p>
          <w:p w:rsidR="00690D50" w:rsidRDefault="001643D1">
            <w:pPr>
              <w:pStyle w:val="BodyTextIndent"/>
              <w:spacing w:before="0" w:after="0"/>
              <w:ind w:left="0"/>
              <w:rPr>
                <w:rFonts w:asciiTheme="majorHAnsi" w:hAnsiTheme="majorHAnsi" w:cstheme="majorHAnsi"/>
                <w:b/>
                <w:sz w:val="24"/>
                <w:szCs w:val="24"/>
              </w:rPr>
            </w:pPr>
            <w:r>
              <w:rPr>
                <w:rFonts w:asciiTheme="majorHAnsi" w:hAnsiTheme="majorHAnsi" w:cstheme="majorHAnsi"/>
                <w:b/>
                <w:i/>
                <w:sz w:val="24"/>
                <w:szCs w:val="24"/>
              </w:rPr>
              <w:t>Nơi nhận</w:t>
            </w:r>
            <w:r>
              <w:rPr>
                <w:rFonts w:asciiTheme="majorHAnsi" w:hAnsiTheme="majorHAnsi" w:cstheme="majorHAnsi"/>
                <w:b/>
                <w:sz w:val="24"/>
                <w:szCs w:val="24"/>
              </w:rPr>
              <w:t>:</w:t>
            </w:r>
          </w:p>
          <w:p w:rsidR="00690D50" w:rsidRDefault="001643D1">
            <w:pPr>
              <w:spacing w:before="0" w:after="0"/>
              <w:rPr>
                <w:rFonts w:asciiTheme="majorHAnsi" w:hAnsiTheme="majorHAnsi" w:cstheme="majorHAnsi"/>
                <w:sz w:val="22"/>
                <w:szCs w:val="22"/>
              </w:rPr>
            </w:pPr>
            <w:r>
              <w:rPr>
                <w:rFonts w:asciiTheme="majorHAnsi" w:hAnsiTheme="majorHAnsi" w:cstheme="majorHAnsi"/>
                <w:sz w:val="22"/>
                <w:szCs w:val="22"/>
              </w:rPr>
              <w:t>- UBND tỉnh;</w:t>
            </w:r>
          </w:p>
          <w:p w:rsidR="00690D50" w:rsidRDefault="001643D1">
            <w:pPr>
              <w:pStyle w:val="BodyTextIndent"/>
              <w:spacing w:before="0" w:after="0"/>
              <w:ind w:left="0"/>
              <w:rPr>
                <w:rFonts w:asciiTheme="majorHAnsi" w:hAnsiTheme="majorHAnsi" w:cstheme="majorHAnsi"/>
                <w:sz w:val="22"/>
                <w:szCs w:val="22"/>
              </w:rPr>
            </w:pPr>
            <w:r>
              <w:rPr>
                <w:rFonts w:asciiTheme="majorHAnsi" w:hAnsiTheme="majorHAnsi" w:cstheme="majorHAnsi"/>
                <w:sz w:val="22"/>
                <w:szCs w:val="22"/>
              </w:rPr>
              <w:t>- Sở Nội vụ;</w:t>
            </w:r>
          </w:p>
          <w:p w:rsidR="00690D50" w:rsidRDefault="001643D1">
            <w:pPr>
              <w:pStyle w:val="BodyTextIndent"/>
              <w:spacing w:before="0" w:after="0"/>
              <w:ind w:left="0"/>
              <w:rPr>
                <w:rFonts w:asciiTheme="majorHAnsi" w:hAnsiTheme="majorHAnsi" w:cstheme="majorHAnsi"/>
                <w:sz w:val="22"/>
                <w:szCs w:val="22"/>
              </w:rPr>
            </w:pPr>
            <w:r>
              <w:rPr>
                <w:rFonts w:asciiTheme="majorHAnsi" w:hAnsiTheme="majorHAnsi" w:cstheme="majorHAnsi"/>
                <w:sz w:val="22"/>
                <w:szCs w:val="22"/>
              </w:rPr>
              <w:t>- Ban Thường vụ Đảng ủy;</w:t>
            </w:r>
          </w:p>
          <w:p w:rsidR="00690D50" w:rsidRDefault="001643D1">
            <w:pPr>
              <w:pStyle w:val="BodyTextIndent"/>
              <w:spacing w:before="0" w:after="0"/>
              <w:ind w:left="0"/>
              <w:rPr>
                <w:rFonts w:asciiTheme="majorHAnsi" w:hAnsiTheme="majorHAnsi" w:cstheme="majorHAnsi"/>
                <w:sz w:val="22"/>
                <w:szCs w:val="22"/>
              </w:rPr>
            </w:pPr>
            <w:r>
              <w:rPr>
                <w:rFonts w:asciiTheme="majorHAnsi" w:hAnsiTheme="majorHAnsi" w:cstheme="majorHAnsi"/>
                <w:sz w:val="22"/>
                <w:szCs w:val="22"/>
              </w:rPr>
              <w:t>- TT HĐND, UBND xã;</w:t>
            </w:r>
          </w:p>
          <w:p w:rsidR="00690D50" w:rsidRDefault="001643D1">
            <w:pPr>
              <w:pStyle w:val="BodyTextIndent"/>
              <w:spacing w:before="0" w:after="0"/>
              <w:ind w:left="0"/>
              <w:rPr>
                <w:rFonts w:asciiTheme="majorHAnsi" w:hAnsiTheme="majorHAnsi" w:cstheme="majorHAnsi"/>
                <w:sz w:val="22"/>
                <w:szCs w:val="22"/>
              </w:rPr>
            </w:pPr>
            <w:r>
              <w:rPr>
                <w:rFonts w:asciiTheme="majorHAnsi" w:hAnsiTheme="majorHAnsi" w:cstheme="majorHAnsi"/>
                <w:sz w:val="22"/>
                <w:szCs w:val="22"/>
              </w:rPr>
              <w:t xml:space="preserve">- UBMTTQVN xã; </w:t>
            </w:r>
          </w:p>
          <w:p w:rsidR="00690D50" w:rsidRDefault="001643D1">
            <w:pPr>
              <w:pStyle w:val="BodyTextIndent"/>
              <w:spacing w:before="0" w:after="0"/>
              <w:ind w:left="0"/>
              <w:rPr>
                <w:rFonts w:asciiTheme="majorHAnsi" w:hAnsiTheme="majorHAnsi" w:cstheme="majorHAnsi"/>
                <w:sz w:val="22"/>
                <w:szCs w:val="22"/>
              </w:rPr>
            </w:pPr>
            <w:r>
              <w:rPr>
                <w:rFonts w:asciiTheme="majorHAnsi" w:hAnsiTheme="majorHAnsi" w:cstheme="majorHAnsi"/>
                <w:sz w:val="22"/>
                <w:szCs w:val="22"/>
              </w:rPr>
              <w:t>- Các Ban và các Đại biểu HĐND xã;</w:t>
            </w:r>
          </w:p>
          <w:p w:rsidR="00690D50" w:rsidRDefault="001643D1">
            <w:pPr>
              <w:pStyle w:val="BodyTextIndent"/>
              <w:spacing w:before="0" w:after="0"/>
              <w:ind w:left="0"/>
              <w:rPr>
                <w:rFonts w:asciiTheme="majorHAnsi" w:hAnsiTheme="majorHAnsi" w:cstheme="majorHAnsi"/>
                <w:sz w:val="22"/>
                <w:szCs w:val="22"/>
              </w:rPr>
            </w:pPr>
            <w:r>
              <w:rPr>
                <w:rFonts w:asciiTheme="majorHAnsi" w:hAnsiTheme="majorHAnsi" w:cstheme="majorHAnsi"/>
                <w:sz w:val="22"/>
                <w:szCs w:val="22"/>
              </w:rPr>
              <w:t>- Các phòng ban, đơn vị liên quan;</w:t>
            </w:r>
          </w:p>
          <w:p w:rsidR="00690D50" w:rsidRDefault="001643D1">
            <w:pPr>
              <w:pStyle w:val="BodyTextIndent"/>
              <w:spacing w:before="0" w:after="0"/>
              <w:ind w:left="0"/>
              <w:rPr>
                <w:rFonts w:asciiTheme="majorHAnsi" w:hAnsiTheme="majorHAnsi" w:cstheme="majorHAnsi"/>
                <w:sz w:val="22"/>
                <w:szCs w:val="22"/>
              </w:rPr>
            </w:pPr>
            <w:r>
              <w:rPr>
                <w:rFonts w:asciiTheme="majorHAnsi" w:hAnsiTheme="majorHAnsi" w:cstheme="majorHAnsi"/>
                <w:sz w:val="22"/>
                <w:szCs w:val="22"/>
              </w:rPr>
              <w:t xml:space="preserve">- </w:t>
            </w:r>
            <w:r>
              <w:rPr>
                <w:rFonts w:asciiTheme="majorHAnsi" w:hAnsiTheme="majorHAnsi" w:cstheme="majorHAnsi"/>
                <w:sz w:val="22"/>
                <w:szCs w:val="22"/>
              </w:rPr>
              <w:t>Các thôn trện địa bàn;</w:t>
            </w:r>
          </w:p>
          <w:p w:rsidR="00690D50" w:rsidRDefault="001643D1">
            <w:pPr>
              <w:pStyle w:val="BodyTextIndent"/>
              <w:spacing w:before="0" w:after="0"/>
              <w:ind w:left="0"/>
              <w:rPr>
                <w:rFonts w:asciiTheme="majorHAnsi" w:hAnsiTheme="majorHAnsi" w:cstheme="majorHAnsi"/>
                <w:sz w:val="25"/>
                <w:szCs w:val="27"/>
              </w:rPr>
            </w:pPr>
            <w:r>
              <w:rPr>
                <w:rFonts w:asciiTheme="majorHAnsi" w:hAnsiTheme="majorHAnsi" w:cstheme="majorHAnsi"/>
                <w:sz w:val="22"/>
                <w:szCs w:val="22"/>
              </w:rPr>
              <w:t>- Lưu: VT, VHXH.</w:t>
            </w:r>
          </w:p>
        </w:tc>
        <w:tc>
          <w:tcPr>
            <w:tcW w:w="5670" w:type="dxa"/>
            <w:shd w:val="clear" w:color="auto" w:fill="auto"/>
          </w:tcPr>
          <w:p w:rsidR="00690D50" w:rsidRDefault="001643D1">
            <w:pPr>
              <w:pStyle w:val="BodyTextIndent"/>
              <w:spacing w:before="0" w:after="0"/>
              <w:ind w:left="-1627"/>
              <w:jc w:val="center"/>
              <w:rPr>
                <w:rFonts w:asciiTheme="majorHAnsi" w:hAnsiTheme="majorHAnsi" w:cstheme="majorHAnsi"/>
                <w:sz w:val="27"/>
                <w:szCs w:val="27"/>
              </w:rPr>
            </w:pPr>
            <w:r>
              <w:rPr>
                <w:rFonts w:asciiTheme="majorHAnsi" w:hAnsiTheme="majorHAnsi" w:cstheme="majorHAnsi"/>
                <w:sz w:val="27"/>
                <w:szCs w:val="27"/>
              </w:rPr>
              <w:t xml:space="preserve">                      </w:t>
            </w:r>
          </w:p>
          <w:p w:rsidR="00690D50" w:rsidRDefault="001643D1">
            <w:pPr>
              <w:pStyle w:val="BodyTextIndent"/>
              <w:spacing w:before="0" w:after="0"/>
              <w:ind w:left="-1627"/>
              <w:jc w:val="center"/>
              <w:rPr>
                <w:rFonts w:asciiTheme="majorHAnsi" w:hAnsiTheme="majorHAnsi" w:cstheme="majorHAnsi"/>
                <w:b/>
                <w:sz w:val="27"/>
                <w:szCs w:val="27"/>
              </w:rPr>
            </w:pPr>
            <w:r>
              <w:rPr>
                <w:rFonts w:asciiTheme="majorHAnsi" w:hAnsiTheme="majorHAnsi" w:cstheme="majorHAnsi"/>
                <w:b/>
                <w:sz w:val="27"/>
                <w:szCs w:val="27"/>
              </w:rPr>
              <w:t xml:space="preserve">                       </w:t>
            </w:r>
            <w:r>
              <w:rPr>
                <w:rFonts w:asciiTheme="majorHAnsi" w:hAnsiTheme="majorHAnsi" w:cstheme="majorHAnsi"/>
                <w:b/>
                <w:sz w:val="25"/>
                <w:szCs w:val="27"/>
              </w:rPr>
              <w:t xml:space="preserve">         </w:t>
            </w:r>
            <w:r>
              <w:rPr>
                <w:rFonts w:asciiTheme="majorHAnsi" w:hAnsiTheme="majorHAnsi" w:cstheme="majorHAnsi"/>
                <w:b/>
                <w:sz w:val="27"/>
                <w:szCs w:val="27"/>
              </w:rPr>
              <w:t xml:space="preserve">CHỦ TỊCH </w:t>
            </w:r>
          </w:p>
          <w:p w:rsidR="00690D50" w:rsidRDefault="00690D50">
            <w:pPr>
              <w:pStyle w:val="BodyTextIndent"/>
              <w:spacing w:before="0" w:after="0"/>
              <w:ind w:left="-1627"/>
              <w:jc w:val="center"/>
              <w:rPr>
                <w:rFonts w:asciiTheme="majorHAnsi" w:hAnsiTheme="majorHAnsi" w:cstheme="majorHAnsi"/>
                <w:b/>
                <w:sz w:val="25"/>
                <w:szCs w:val="27"/>
              </w:rPr>
            </w:pPr>
          </w:p>
          <w:p w:rsidR="00690D50" w:rsidRDefault="00690D50">
            <w:pPr>
              <w:pStyle w:val="BodyTextIndent"/>
              <w:spacing w:before="0" w:after="0"/>
              <w:ind w:left="-1627"/>
              <w:jc w:val="center"/>
              <w:rPr>
                <w:rFonts w:asciiTheme="majorHAnsi" w:hAnsiTheme="majorHAnsi" w:cstheme="majorHAnsi"/>
                <w:b/>
                <w:sz w:val="25"/>
                <w:szCs w:val="27"/>
              </w:rPr>
            </w:pPr>
          </w:p>
          <w:p w:rsidR="00690D50" w:rsidRDefault="00690D50">
            <w:pPr>
              <w:pStyle w:val="BodyTextIndent"/>
              <w:spacing w:before="0" w:after="0"/>
              <w:ind w:left="-1627"/>
              <w:jc w:val="center"/>
              <w:rPr>
                <w:rFonts w:asciiTheme="majorHAnsi" w:hAnsiTheme="majorHAnsi" w:cstheme="majorHAnsi"/>
                <w:b/>
                <w:sz w:val="25"/>
                <w:szCs w:val="27"/>
              </w:rPr>
            </w:pPr>
          </w:p>
          <w:p w:rsidR="00690D50" w:rsidRDefault="00690D50">
            <w:pPr>
              <w:pStyle w:val="BodyTextIndent"/>
              <w:spacing w:before="0" w:after="0"/>
              <w:ind w:left="-1627"/>
              <w:jc w:val="center"/>
              <w:rPr>
                <w:rFonts w:asciiTheme="majorHAnsi" w:hAnsiTheme="majorHAnsi" w:cstheme="majorHAnsi"/>
                <w:b/>
                <w:sz w:val="25"/>
                <w:szCs w:val="27"/>
              </w:rPr>
            </w:pPr>
          </w:p>
          <w:p w:rsidR="00690D50" w:rsidRDefault="00690D50">
            <w:pPr>
              <w:pStyle w:val="BodyTextIndent"/>
              <w:spacing w:before="0" w:after="0"/>
              <w:ind w:left="-1627"/>
              <w:jc w:val="center"/>
              <w:rPr>
                <w:rFonts w:asciiTheme="majorHAnsi" w:hAnsiTheme="majorHAnsi" w:cstheme="majorHAnsi"/>
                <w:b/>
                <w:sz w:val="25"/>
                <w:szCs w:val="27"/>
              </w:rPr>
            </w:pPr>
          </w:p>
          <w:p w:rsidR="00690D50" w:rsidRDefault="001643D1">
            <w:pPr>
              <w:pStyle w:val="BodyTextIndent"/>
              <w:spacing w:before="0" w:after="0"/>
              <w:ind w:left="-1627"/>
              <w:jc w:val="center"/>
              <w:rPr>
                <w:rFonts w:asciiTheme="majorHAnsi" w:hAnsiTheme="majorHAnsi" w:cstheme="majorHAnsi"/>
                <w:b/>
                <w:sz w:val="27"/>
                <w:szCs w:val="27"/>
              </w:rPr>
            </w:pPr>
            <w:r>
              <w:rPr>
                <w:rFonts w:asciiTheme="majorHAnsi" w:hAnsiTheme="majorHAnsi" w:cstheme="majorHAnsi"/>
                <w:b/>
                <w:sz w:val="25"/>
                <w:szCs w:val="27"/>
              </w:rPr>
              <w:t xml:space="preserve">                                      </w:t>
            </w:r>
            <w:r>
              <w:rPr>
                <w:rFonts w:asciiTheme="majorHAnsi" w:hAnsiTheme="majorHAnsi" w:cstheme="majorHAnsi"/>
                <w:b/>
                <w:sz w:val="27"/>
                <w:szCs w:val="27"/>
              </w:rPr>
              <w:t>Phan Thanh Cường</w:t>
            </w:r>
          </w:p>
          <w:p w:rsidR="00690D50" w:rsidRDefault="00690D50">
            <w:pPr>
              <w:pStyle w:val="BodyTextIndent"/>
              <w:spacing w:before="0" w:after="0"/>
              <w:ind w:left="0"/>
              <w:jc w:val="center"/>
              <w:rPr>
                <w:rFonts w:asciiTheme="majorHAnsi" w:hAnsiTheme="majorHAnsi" w:cstheme="majorHAnsi"/>
                <w:sz w:val="25"/>
                <w:szCs w:val="27"/>
              </w:rPr>
            </w:pPr>
          </w:p>
          <w:p w:rsidR="00690D50" w:rsidRDefault="00690D50">
            <w:pPr>
              <w:pStyle w:val="BodyTextIndent"/>
              <w:spacing w:before="0" w:after="0"/>
              <w:ind w:left="0"/>
              <w:jc w:val="center"/>
              <w:rPr>
                <w:rFonts w:asciiTheme="majorHAnsi" w:hAnsiTheme="majorHAnsi" w:cstheme="majorHAnsi"/>
                <w:sz w:val="25"/>
                <w:szCs w:val="27"/>
              </w:rPr>
            </w:pPr>
          </w:p>
          <w:p w:rsidR="00690D50" w:rsidRDefault="00690D50">
            <w:pPr>
              <w:pStyle w:val="BodyTextIndent"/>
              <w:spacing w:before="0" w:after="0"/>
              <w:ind w:left="0"/>
              <w:jc w:val="center"/>
              <w:rPr>
                <w:rFonts w:asciiTheme="majorHAnsi" w:hAnsiTheme="majorHAnsi" w:cstheme="majorHAnsi"/>
                <w:sz w:val="25"/>
                <w:szCs w:val="27"/>
              </w:rPr>
            </w:pPr>
          </w:p>
          <w:p w:rsidR="00690D50" w:rsidRDefault="00690D50">
            <w:pPr>
              <w:pStyle w:val="BodyTextIndent"/>
              <w:spacing w:before="0" w:after="0"/>
              <w:ind w:left="0"/>
              <w:jc w:val="center"/>
              <w:rPr>
                <w:rFonts w:asciiTheme="majorHAnsi" w:hAnsiTheme="majorHAnsi" w:cstheme="majorHAnsi"/>
                <w:sz w:val="27"/>
                <w:szCs w:val="27"/>
              </w:rPr>
            </w:pPr>
          </w:p>
        </w:tc>
      </w:tr>
      <w:tr w:rsidR="00690D50">
        <w:trPr>
          <w:trHeight w:val="2559"/>
        </w:trPr>
        <w:tc>
          <w:tcPr>
            <w:tcW w:w="4145" w:type="dxa"/>
            <w:shd w:val="clear" w:color="auto" w:fill="auto"/>
          </w:tcPr>
          <w:p w:rsidR="00690D50" w:rsidRDefault="00690D50">
            <w:pPr>
              <w:pStyle w:val="BodyTextIndent"/>
              <w:spacing w:before="0" w:after="0"/>
              <w:ind w:left="0"/>
              <w:rPr>
                <w:rFonts w:ascii="Times New Roman" w:hAnsi="Times New Roman"/>
                <w:b/>
                <w:i/>
                <w:color w:val="0070C0"/>
                <w:sz w:val="24"/>
              </w:rPr>
            </w:pPr>
          </w:p>
        </w:tc>
        <w:tc>
          <w:tcPr>
            <w:tcW w:w="5670" w:type="dxa"/>
            <w:shd w:val="clear" w:color="auto" w:fill="auto"/>
          </w:tcPr>
          <w:p w:rsidR="00690D50" w:rsidRDefault="00690D50">
            <w:pPr>
              <w:pStyle w:val="BodyTextIndent"/>
              <w:spacing w:before="0" w:after="0"/>
              <w:ind w:left="-1627"/>
              <w:jc w:val="center"/>
              <w:rPr>
                <w:rFonts w:ascii="Times New Roman" w:hAnsi="Times New Roman"/>
                <w:b/>
                <w:color w:val="0070C0"/>
              </w:rPr>
            </w:pPr>
          </w:p>
        </w:tc>
      </w:tr>
      <w:bookmarkEnd w:id="1"/>
    </w:tbl>
    <w:p w:rsidR="00690D50" w:rsidRDefault="00690D50">
      <w:pPr>
        <w:widowControl w:val="0"/>
        <w:pBdr>
          <w:top w:val="dotted" w:sz="4" w:space="0" w:color="FFFFFF"/>
          <w:left w:val="dotted" w:sz="4" w:space="0" w:color="FFFFFF"/>
          <w:bottom w:val="dotted" w:sz="4" w:space="20" w:color="FFFFFF"/>
          <w:right w:val="dotted" w:sz="4" w:space="2" w:color="FFFFFF"/>
        </w:pBdr>
        <w:shd w:val="clear" w:color="auto" w:fill="FFFFFF"/>
        <w:tabs>
          <w:tab w:val="left" w:pos="993"/>
        </w:tabs>
        <w:spacing w:before="0" w:after="0"/>
        <w:ind w:firstLine="567"/>
        <w:rPr>
          <w:rFonts w:ascii="Times New Roman" w:hAnsi="Times New Roman"/>
          <w:color w:val="000000"/>
          <w:spacing w:val="-2"/>
        </w:rPr>
      </w:pPr>
    </w:p>
    <w:p w:rsidR="00690D50" w:rsidRDefault="00690D50">
      <w:pPr>
        <w:rPr>
          <w:rFonts w:ascii="Times New Roman" w:hAnsi="Times New Roman"/>
          <w:sz w:val="2"/>
          <w:szCs w:val="2"/>
          <w:lang w:val="pl-PL"/>
        </w:rPr>
      </w:pPr>
    </w:p>
    <w:p w:rsidR="00690D50" w:rsidRDefault="00690D50">
      <w:pPr>
        <w:rPr>
          <w:rFonts w:ascii="Times New Roman" w:hAnsi="Times New Roman"/>
          <w:sz w:val="2"/>
          <w:szCs w:val="2"/>
          <w:lang w:val="pl-PL"/>
        </w:rPr>
      </w:pPr>
    </w:p>
    <w:p w:rsidR="00690D50" w:rsidRDefault="00690D50"/>
    <w:p w:rsidR="00690D50" w:rsidRDefault="00690D50"/>
    <w:sectPr w:rsidR="00690D50" w:rsidSect="00BE2F66">
      <w:footerReference w:type="even" r:id="rId7"/>
      <w:footerReference w:type="default" r:id="rId8"/>
      <w:headerReference w:type="first" r:id="rId9"/>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3D1" w:rsidRDefault="001643D1">
      <w:pPr>
        <w:spacing w:before="0" w:after="0"/>
      </w:pPr>
      <w:r>
        <w:separator/>
      </w:r>
    </w:p>
  </w:endnote>
  <w:endnote w:type="continuationSeparator" w:id="0">
    <w:p w:rsidR="001643D1" w:rsidRDefault="001643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50" w:rsidRDefault="001643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D50" w:rsidRDefault="00690D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50" w:rsidRDefault="00690D50">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3D1" w:rsidRDefault="001643D1">
      <w:pPr>
        <w:spacing w:before="0" w:after="0"/>
      </w:pPr>
      <w:r>
        <w:separator/>
      </w:r>
    </w:p>
  </w:footnote>
  <w:footnote w:type="continuationSeparator" w:id="0">
    <w:p w:rsidR="001643D1" w:rsidRDefault="001643D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D50" w:rsidRDefault="00690D50">
    <w:pPr>
      <w:pStyle w:val="Header"/>
      <w:spacing w:before="0"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50"/>
    <w:rsid w:val="001643D1"/>
    <w:rsid w:val="00690D50"/>
    <w:rsid w:val="009A0F6B"/>
    <w:rsid w:val="00BE2F6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VnTime" w:eastAsia="Times New Roman" w:hAnsi=".VnTime" w:cs="Times New Roman"/>
      <w:szCs w:val="28"/>
      <w:lang w:val="en-US"/>
    </w:rPr>
  </w:style>
  <w:style w:type="paragraph" w:styleId="Heading1">
    <w:name w:val="heading 1"/>
    <w:basedOn w:val="Normal"/>
    <w:next w:val="Normal"/>
    <w:link w:val="Heading1Char"/>
    <w:qFormat/>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Times New Roman"/>
      <w:b/>
      <w:kern w:val="28"/>
      <w:szCs w:val="20"/>
      <w:lang w:val="en-US"/>
    </w:rPr>
  </w:style>
  <w:style w:type="paragraph" w:styleId="BodyTextIndent">
    <w:name w:val="Body Text Indent"/>
    <w:basedOn w:val="Normal"/>
    <w:link w:val="BodyTextIndentChar"/>
    <w:pPr>
      <w:ind w:left="283"/>
    </w:pPr>
    <w:rPr>
      <w:sz w:val="26"/>
      <w:szCs w:val="20"/>
    </w:rPr>
  </w:style>
  <w:style w:type="character" w:customStyle="1" w:styleId="BodyTextIndentChar">
    <w:name w:val="Body Text Indent Char"/>
    <w:basedOn w:val="DefaultParagraphFont"/>
    <w:link w:val="BodyTextIndent"/>
    <w:rPr>
      <w:rFonts w:ascii=".VnTime" w:eastAsia="Times New Roman" w:hAnsi=".VnTime" w:cs="Times New Roman"/>
      <w:sz w:val="26"/>
      <w:szCs w:val="20"/>
      <w:lang w:val="en-US"/>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VnTime" w:eastAsia="Times New Roman" w:hAnsi=".VnTime" w:cs="Times New Roman"/>
      <w:szCs w:val="28"/>
      <w:lang w:val="en-US"/>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basedOn w:val="DefaultParagraphFont"/>
    <w:link w:val="Header"/>
    <w:uiPriority w:val="99"/>
    <w:rPr>
      <w:rFonts w:ascii=".VnTime" w:eastAsia="Times New Roman" w:hAnsi=".VnTime" w:cs="Times New Roman"/>
      <w:szCs w:val="28"/>
      <w:lang w:val="x-none" w:eastAsia="x-none"/>
    </w:rPr>
  </w:style>
  <w:style w:type="paragraph" w:styleId="ListParagraph">
    <w:name w:val="List Paragraph"/>
    <w:basedOn w:val="Normal"/>
    <w:uiPriority w:val="34"/>
    <w:qFormat/>
    <w:pPr>
      <w:spacing w:before="0" w:after="0"/>
      <w:ind w:left="720"/>
      <w:contextualSpacing/>
      <w:jc w:val="left"/>
    </w:pPr>
    <w:rPr>
      <w:szCs w:val="24"/>
    </w:rPr>
  </w:style>
  <w:style w:type="paragraph" w:styleId="NormalWeb">
    <w:name w:val="Normal (Web)"/>
    <w:basedOn w:val="Normal"/>
    <w:uiPriority w:val="99"/>
    <w:semiHidden/>
    <w:unhideWhenUsed/>
    <w:pPr>
      <w:spacing w:before="100" w:beforeAutospacing="1" w:after="100" w:afterAutospacing="1"/>
      <w:jc w:val="left"/>
    </w:pPr>
    <w:rPr>
      <w:rFonts w:ascii="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VnTime" w:eastAsia="Times New Roman" w:hAnsi=".VnTime" w:cs="Times New Roman"/>
      <w:szCs w:val="28"/>
      <w:lang w:val="en-US"/>
    </w:rPr>
  </w:style>
  <w:style w:type="paragraph" w:styleId="Heading1">
    <w:name w:val="heading 1"/>
    <w:basedOn w:val="Normal"/>
    <w:next w:val="Normal"/>
    <w:link w:val="Heading1Char"/>
    <w:qFormat/>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Times New Roman"/>
      <w:b/>
      <w:kern w:val="28"/>
      <w:szCs w:val="20"/>
      <w:lang w:val="en-US"/>
    </w:rPr>
  </w:style>
  <w:style w:type="paragraph" w:styleId="BodyTextIndent">
    <w:name w:val="Body Text Indent"/>
    <w:basedOn w:val="Normal"/>
    <w:link w:val="BodyTextIndentChar"/>
    <w:pPr>
      <w:ind w:left="283"/>
    </w:pPr>
    <w:rPr>
      <w:sz w:val="26"/>
      <w:szCs w:val="20"/>
    </w:rPr>
  </w:style>
  <w:style w:type="character" w:customStyle="1" w:styleId="BodyTextIndentChar">
    <w:name w:val="Body Text Indent Char"/>
    <w:basedOn w:val="DefaultParagraphFont"/>
    <w:link w:val="BodyTextIndent"/>
    <w:rPr>
      <w:rFonts w:ascii=".VnTime" w:eastAsia="Times New Roman" w:hAnsi=".VnTime" w:cs="Times New Roman"/>
      <w:sz w:val="26"/>
      <w:szCs w:val="20"/>
      <w:lang w:val="en-US"/>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VnTime" w:eastAsia="Times New Roman" w:hAnsi=".VnTime" w:cs="Times New Roman"/>
      <w:szCs w:val="28"/>
      <w:lang w:val="en-US"/>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basedOn w:val="DefaultParagraphFont"/>
    <w:link w:val="Header"/>
    <w:uiPriority w:val="99"/>
    <w:rPr>
      <w:rFonts w:ascii=".VnTime" w:eastAsia="Times New Roman" w:hAnsi=".VnTime" w:cs="Times New Roman"/>
      <w:szCs w:val="28"/>
      <w:lang w:val="x-none" w:eastAsia="x-none"/>
    </w:rPr>
  </w:style>
  <w:style w:type="paragraph" w:styleId="ListParagraph">
    <w:name w:val="List Paragraph"/>
    <w:basedOn w:val="Normal"/>
    <w:uiPriority w:val="34"/>
    <w:qFormat/>
    <w:pPr>
      <w:spacing w:before="0" w:after="0"/>
      <w:ind w:left="720"/>
      <w:contextualSpacing/>
      <w:jc w:val="left"/>
    </w:pPr>
    <w:rPr>
      <w:szCs w:val="24"/>
    </w:rPr>
  </w:style>
  <w:style w:type="paragraph" w:styleId="NormalWeb">
    <w:name w:val="Normal (Web)"/>
    <w:basedOn w:val="Normal"/>
    <w:uiPriority w:val="99"/>
    <w:semiHidden/>
    <w:unhideWhenUsed/>
    <w:pPr>
      <w:spacing w:before="100" w:beforeAutospacing="1" w:after="100" w:afterAutospacing="1"/>
      <w:jc w:val="left"/>
    </w:pPr>
    <w:rPr>
      <w:rFonts w:ascii="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51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2025-07-23T11:43:00Z</cp:lastPrinted>
  <dcterms:created xsi:type="dcterms:W3CDTF">2025-07-23T23:58:00Z</dcterms:created>
  <dcterms:modified xsi:type="dcterms:W3CDTF">2025-07-24T00:00:00Z</dcterms:modified>
</cp:coreProperties>
</file>